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51" w:tblpY="141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118"/>
      </w:tblGrid>
      <w:tr w:rsidR="001523F7" w:rsidTr="00FB1C1F"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23F7" w:rsidRPr="00EB7100" w:rsidRDefault="00E62378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3"/>
                <w:position w:val="-1"/>
                <w:sz w:val="28"/>
                <w:szCs w:val="28"/>
              </w:rPr>
              <w:t xml:space="preserve"> 5x 5 matrix</w:t>
            </w:r>
          </w:p>
        </w:tc>
        <w:tc>
          <w:tcPr>
            <w:tcW w:w="120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23F7" w:rsidRPr="00EB7100" w:rsidRDefault="001523F7" w:rsidP="001523F7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 xml:space="preserve">Activity or event </w:t>
            </w:r>
          </w:p>
          <w:p w:rsidR="001523F7" w:rsidRPr="001523F7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being assessed:</w:t>
            </w:r>
          </w:p>
        </w:tc>
      </w:tr>
      <w:tr w:rsidR="001523F7" w:rsidTr="00FB1C1F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523F7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Date of assessment: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:rsidR="001523F7" w:rsidRDefault="001523F7" w:rsidP="008017DB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</w:p>
        </w:tc>
      </w:tr>
      <w:tr w:rsidR="001523F7" w:rsidTr="00FB1C1F">
        <w:tc>
          <w:tcPr>
            <w:tcW w:w="2127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207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Leader in Charge or Manager’s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</w:tr>
      <w:tr w:rsidR="001523F7" w:rsidTr="00FB1C1F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Formation or site: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207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 xml:space="preserve">Leader in Charge or Manager’s </w:t>
            </w:r>
            <w:r w:rsidRPr="003D67B3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</w:tr>
    </w:tbl>
    <w:p w:rsidR="00DD64DB" w:rsidRPr="00993C1B" w:rsidRDefault="00047BE9" w:rsidP="00DD64DB">
      <w:pPr>
        <w:spacing w:after="0" w:line="256" w:lineRule="auto"/>
        <w:ind w:left="993"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7D557D62" wp14:editId="53B811FC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02" w:rsidRDefault="00BD0502" w:rsidP="00D74720">
      <w:pPr>
        <w:rPr>
          <w:rFonts w:eastAsia="Arial" w:cstheme="minorHAnsi"/>
          <w:b/>
          <w:bCs/>
          <w:spacing w:val="-3"/>
          <w:position w:val="-1"/>
        </w:rPr>
      </w:pPr>
    </w:p>
    <w:p w:rsidR="008017DB" w:rsidRPr="00E77088" w:rsidRDefault="008017DB" w:rsidP="00E77088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3270"/>
        <w:gridCol w:w="2116"/>
        <w:gridCol w:w="1286"/>
        <w:gridCol w:w="1266"/>
        <w:gridCol w:w="1286"/>
        <w:gridCol w:w="1124"/>
        <w:gridCol w:w="1427"/>
      </w:tblGrid>
      <w:tr w:rsidR="005C1978" w:rsidRPr="00E77088" w:rsidTr="005C1978">
        <w:trPr>
          <w:cantSplit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C1978" w:rsidRPr="00E77088" w:rsidRDefault="005C1978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5 x 5 Risk matrix for use by leaders of adults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L = Likelihood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Almost Certain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 xml:space="preserve"> (A)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Expected to occur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Likely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 xml:space="preserve"> (B)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Will probably occur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Possible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>(C)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Might occur at sometime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Unlikely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 xml:space="preserve"> (D)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Not likely to occur</w:t>
            </w:r>
          </w:p>
          <w:p w:rsidR="005C1978" w:rsidRPr="00E77088" w:rsidRDefault="005C1978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Rare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 xml:space="preserve"> (E)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Exceptional circumstances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5C1978" w:rsidRPr="00E77088" w:rsidRDefault="005C1978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  <w:p w:rsidR="005C1978" w:rsidRPr="005C1978" w:rsidRDefault="005C1978" w:rsidP="003D67B3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C = Consequence</w:t>
            </w:r>
          </w:p>
          <w:p w:rsidR="008A5A3A" w:rsidRDefault="008A5A3A" w:rsidP="008A5A3A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Insignificant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(1)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 xml:space="preserve"> 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No injuries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8A5A3A" w:rsidRPr="005C1978" w:rsidRDefault="008A5A3A" w:rsidP="008A5A3A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Minor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(2)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First aid treatment only</w:t>
            </w:r>
          </w:p>
          <w:p w:rsidR="008A5A3A" w:rsidRPr="005C1978" w:rsidRDefault="008A5A3A" w:rsidP="008A5A3A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Moderate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(3)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Medical treatment only</w:t>
            </w:r>
          </w:p>
          <w:p w:rsidR="008A5A3A" w:rsidRDefault="005C1978" w:rsidP="008A5A3A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Major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 xml:space="preserve"> (</w:t>
            </w:r>
            <w:r w:rsidR="008A5A3A">
              <w:rPr>
                <w:rFonts w:eastAsia="Times New Roman" w:cstheme="minorHAnsi"/>
                <w:b/>
                <w:sz w:val="18"/>
                <w:szCs w:val="18"/>
              </w:rPr>
              <w:t>4</w:t>
            </w:r>
            <w:r w:rsidR="008B6B17">
              <w:rPr>
                <w:rFonts w:eastAsia="Times New Roman" w:cstheme="minorHAnsi"/>
                <w:b/>
                <w:sz w:val="18"/>
                <w:szCs w:val="18"/>
              </w:rPr>
              <w:t>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Long term illness or serious injury</w:t>
            </w:r>
            <w:r w:rsidR="008A5A3A" w:rsidRPr="005C1978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8A5A3A" w:rsidRPr="005C1978" w:rsidRDefault="008A5A3A" w:rsidP="008A5A3A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Catastrophic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(5)</w:t>
            </w:r>
            <w:r w:rsidRPr="005C1978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Pr="005C1978">
              <w:rPr>
                <w:rFonts w:eastAsia="Times New Roman" w:cstheme="minorHAnsi"/>
                <w:sz w:val="18"/>
                <w:szCs w:val="18"/>
              </w:rPr>
              <w:t xml:space="preserve"> Death or permanent disability </w:t>
            </w:r>
          </w:p>
          <w:p w:rsidR="005C1978" w:rsidRPr="005C1978" w:rsidRDefault="005C1978" w:rsidP="00E77088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5C1978" w:rsidRPr="00E77088" w:rsidRDefault="005C1978" w:rsidP="008A5A3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1978" w:rsidRPr="00E77088" w:rsidRDefault="005C1978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AU"/>
              </w:rPr>
            </w:pPr>
            <w:r w:rsidRPr="004461AD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0"/>
                <w:lang w:val="en-AU"/>
              </w:rPr>
              <w:t>Risk Level</w:t>
            </w:r>
          </w:p>
        </w:tc>
      </w:tr>
      <w:tr w:rsidR="000C2077" w:rsidRPr="00E77088" w:rsidTr="008A5A3A">
        <w:trPr>
          <w:cantSplit/>
          <w:trHeight w:val="254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56658F" w:rsidRPr="004461AD" w:rsidRDefault="0056658F" w:rsidP="0056658F">
            <w:pPr>
              <w:keepNext/>
              <w:widowControl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i/>
                <w:color w:val="4F81BD" w:themeColor="accent1"/>
                <w:sz w:val="16"/>
                <w:szCs w:val="20"/>
              </w:rPr>
            </w:pPr>
            <w:r w:rsidRPr="004461AD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          </w:t>
            </w:r>
            <w:r w:rsidR="000C2077" w:rsidRPr="004461AD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   </w:t>
            </w:r>
            <w:r w:rsidR="005C1978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</w:t>
            </w:r>
            <w:r w:rsidR="005C1978" w:rsidRPr="004461AD">
              <w:rPr>
                <w:rFonts w:ascii="Arial" w:eastAsia="Times New Roman" w:hAnsi="Arial" w:cs="Times New Roman"/>
                <w:b/>
                <w:i/>
                <w:color w:val="4F81BD" w:themeColor="accent1"/>
                <w:sz w:val="16"/>
                <w:szCs w:val="20"/>
              </w:rPr>
              <w:t>Consequence</w:t>
            </w:r>
          </w:p>
          <w:p w:rsidR="0056658F" w:rsidRPr="00E77088" w:rsidRDefault="0056658F" w:rsidP="005C1978">
            <w:pPr>
              <w:keepNext/>
              <w:widowControl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  <w:r w:rsidRPr="004461AD">
              <w:rPr>
                <w:rFonts w:ascii="Arial" w:eastAsia="Times New Roman" w:hAnsi="Arial" w:cs="Times New Roman"/>
                <w:b/>
                <w:i/>
                <w:color w:val="4F81BD" w:themeColor="accent1"/>
                <w:sz w:val="16"/>
                <w:szCs w:val="20"/>
              </w:rPr>
              <w:t>Likelihood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Insignificant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(1)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Minor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Moderate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Major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Catastrophic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(5)</w:t>
            </w:r>
          </w:p>
        </w:tc>
      </w:tr>
      <w:tr w:rsidR="000C2077" w:rsidRPr="00E77088" w:rsidTr="008A5A3A">
        <w:trPr>
          <w:cantSplit/>
          <w:trHeight w:val="284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E77088">
              <w:rPr>
                <w:rFonts w:ascii="Arial" w:eastAsia="Times New Roman" w:hAnsi="Arial" w:cs="Times New Roman"/>
                <w:b/>
                <w:sz w:val="16"/>
                <w:szCs w:val="20"/>
              </w:rPr>
              <w:t>Almost Certain</w:t>
            </w:r>
            <w:r w:rsidR="008A5A3A">
              <w:rPr>
                <w:rFonts w:eastAsia="Times New Roman" w:cstheme="minorHAnsi"/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6658F" w:rsidRPr="004461AD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</w:t>
            </w:r>
            <w:r w:rsidR="00704160"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ignificant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427" w:type="dxa"/>
            <w:tcBorders>
              <w:right w:val="double" w:sz="4" w:space="0" w:color="auto"/>
            </w:tcBorders>
            <w:shd w:val="clear" w:color="auto" w:fill="FF7C80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0C2077" w:rsidRPr="00E77088" w:rsidTr="008A5A3A">
        <w:trPr>
          <w:cantSplit/>
          <w:trHeight w:val="284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Likely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(B)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658F" w:rsidRPr="003D67B3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658F" w:rsidRPr="003D67B3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658F" w:rsidRPr="003D67B3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</w:t>
            </w:r>
            <w:r w:rsidR="00704160"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ignificant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56658F" w:rsidRPr="004461AD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</w:t>
            </w:r>
            <w:r w:rsidR="00704160"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igh</w:t>
            </w:r>
          </w:p>
        </w:tc>
        <w:tc>
          <w:tcPr>
            <w:tcW w:w="14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7C80"/>
            <w:vAlign w:val="center"/>
          </w:tcPr>
          <w:p w:rsidR="0056658F" w:rsidRPr="004461AD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</w:t>
            </w:r>
            <w:r w:rsidR="00704160"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igh</w:t>
            </w:r>
          </w:p>
        </w:tc>
      </w:tr>
      <w:tr w:rsidR="000C2077" w:rsidRPr="00E77088" w:rsidTr="008A5A3A">
        <w:trPr>
          <w:cantSplit/>
          <w:trHeight w:val="284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56658F" w:rsidRPr="00E77088" w:rsidRDefault="0056658F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Possible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>(C)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6658F" w:rsidRPr="003D67B3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658F" w:rsidRPr="003D67B3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658F" w:rsidRPr="003D67B3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  <w:tc>
          <w:tcPr>
            <w:tcW w:w="1124" w:type="dxa"/>
            <w:shd w:val="clear" w:color="auto" w:fill="FF7C80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427" w:type="dxa"/>
            <w:tcBorders>
              <w:right w:val="double" w:sz="4" w:space="0" w:color="auto"/>
            </w:tcBorders>
            <w:shd w:val="clear" w:color="auto" w:fill="FF7C80"/>
            <w:vAlign w:val="center"/>
          </w:tcPr>
          <w:p w:rsidR="0056658F" w:rsidRPr="004461AD" w:rsidRDefault="00704160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0C2077" w:rsidRPr="00E77088" w:rsidTr="008A5A3A">
        <w:trPr>
          <w:cantSplit/>
          <w:trHeight w:val="284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56658F" w:rsidRPr="00E77088" w:rsidRDefault="0056658F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Unlikely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(D)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6658F" w:rsidRPr="003D67B3" w:rsidRDefault="0056658F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6658F" w:rsidRPr="003D67B3" w:rsidRDefault="00704160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86" w:type="dxa"/>
            <w:shd w:val="clear" w:color="auto" w:fill="FFFF99"/>
            <w:vAlign w:val="center"/>
          </w:tcPr>
          <w:p w:rsidR="0056658F" w:rsidRPr="003D67B3" w:rsidRDefault="00704160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 w:rsidR="0056658F" w:rsidRPr="004461AD" w:rsidRDefault="0056658F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  <w:tc>
          <w:tcPr>
            <w:tcW w:w="1427" w:type="dxa"/>
            <w:tcBorders>
              <w:right w:val="double" w:sz="4" w:space="0" w:color="auto"/>
            </w:tcBorders>
            <w:shd w:val="clear" w:color="auto" w:fill="FF7C80"/>
          </w:tcPr>
          <w:p w:rsidR="0056658F" w:rsidRPr="004461AD" w:rsidRDefault="0056658F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hAnsi="Arial" w:cs="Arial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0C2077" w:rsidRPr="00E77088" w:rsidTr="008A5A3A">
        <w:trPr>
          <w:cantSplit/>
          <w:trHeight w:val="321"/>
        </w:trPr>
        <w:tc>
          <w:tcPr>
            <w:tcW w:w="3676" w:type="dxa"/>
            <w:vMerge/>
            <w:tcBorders>
              <w:left w:val="double" w:sz="4" w:space="0" w:color="auto"/>
            </w:tcBorders>
          </w:tcPr>
          <w:p w:rsidR="0056658F" w:rsidRPr="00E77088" w:rsidRDefault="0056658F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3270" w:type="dxa"/>
            <w:vMerge/>
          </w:tcPr>
          <w:p w:rsidR="0056658F" w:rsidRPr="00E77088" w:rsidRDefault="0056658F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116" w:type="dxa"/>
            <w:shd w:val="clear" w:color="auto" w:fill="EAF1DD" w:themeFill="accent3" w:themeFillTint="33"/>
            <w:vAlign w:val="center"/>
          </w:tcPr>
          <w:p w:rsidR="0056658F" w:rsidRPr="00E77088" w:rsidRDefault="003D67B3" w:rsidP="003D67B3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Rare</w:t>
            </w:r>
            <w:r w:rsidR="008A5A3A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(E)</w:t>
            </w:r>
          </w:p>
        </w:tc>
        <w:tc>
          <w:tcPr>
            <w:tcW w:w="1286" w:type="dxa"/>
            <w:shd w:val="clear" w:color="auto" w:fill="99FF99"/>
          </w:tcPr>
          <w:p w:rsidR="0056658F" w:rsidRPr="003D67B3" w:rsidRDefault="0056658F" w:rsidP="003D67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66" w:type="dxa"/>
            <w:shd w:val="clear" w:color="auto" w:fill="99FF99"/>
          </w:tcPr>
          <w:p w:rsidR="0056658F" w:rsidRPr="003D67B3" w:rsidRDefault="0056658F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86" w:type="dxa"/>
            <w:shd w:val="clear" w:color="auto" w:fill="FFFF99"/>
          </w:tcPr>
          <w:p w:rsidR="0056658F" w:rsidRPr="003D67B3" w:rsidRDefault="0056658F" w:rsidP="007041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67B3">
              <w:rPr>
                <w:rFonts w:ascii="Arial" w:hAnsi="Arial" w:cs="Arial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 w:rsidR="0056658F" w:rsidRPr="004461AD" w:rsidRDefault="0056658F" w:rsidP="007041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  <w:tc>
          <w:tcPr>
            <w:tcW w:w="1427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56658F" w:rsidRPr="004461AD" w:rsidRDefault="0056658F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61AD">
              <w:rPr>
                <w:rFonts w:ascii="Arial" w:hAnsi="Arial" w:cs="Arial"/>
                <w:color w:val="000000" w:themeColor="text1"/>
                <w:sz w:val="16"/>
                <w:szCs w:val="16"/>
              </w:rPr>
              <w:t>Significant</w:t>
            </w:r>
          </w:p>
        </w:tc>
      </w:tr>
    </w:tbl>
    <w:p w:rsidR="00E77088" w:rsidRDefault="00E77088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699"/>
        <w:gridCol w:w="3404"/>
        <w:gridCol w:w="425"/>
        <w:gridCol w:w="567"/>
        <w:gridCol w:w="709"/>
        <w:gridCol w:w="3118"/>
        <w:gridCol w:w="426"/>
        <w:gridCol w:w="382"/>
        <w:gridCol w:w="610"/>
        <w:gridCol w:w="1559"/>
      </w:tblGrid>
      <w:tr w:rsidR="00B3538C" w:rsidTr="00531BC5">
        <w:trPr>
          <w:tblHeader/>
        </w:trPr>
        <w:tc>
          <w:tcPr>
            <w:tcW w:w="2547" w:type="dxa"/>
            <w:shd w:val="clear" w:color="auto" w:fill="7F7F7F" w:themeFill="text1" w:themeFillTint="80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Task or Activity</w:t>
            </w:r>
          </w:p>
          <w:p w:rsidR="00B3538C" w:rsidRPr="00273DAC" w:rsidRDefault="00B3538C" w:rsidP="00531BC5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 walking around campsite </w:t>
            </w:r>
          </w:p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7F7F7F" w:themeFill="text1" w:themeFillTint="80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  <w:r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i.e. what could go wrong?</w:t>
            </w:r>
          </w:p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snake bite </w:t>
            </w: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:rsidR="00B3538C" w:rsidRPr="00273DAC" w:rsidRDefault="00B3538C" w:rsidP="00531BC5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273DAC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Current Control measures</w:t>
            </w:r>
          </w:p>
          <w:p w:rsidR="00B3538C" w:rsidRPr="00273DAC" w:rsidRDefault="00B3538C" w:rsidP="00531BC5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Lawn mown by council</w:t>
            </w:r>
          </w:p>
        </w:tc>
        <w:tc>
          <w:tcPr>
            <w:tcW w:w="425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</w:p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Level</w:t>
            </w:r>
          </w:p>
        </w:tc>
        <w:tc>
          <w:tcPr>
            <w:tcW w:w="3118" w:type="dxa"/>
            <w:shd w:val="clear" w:color="auto" w:fill="7F7F7F" w:themeFill="text1" w:themeFillTint="80"/>
            <w:vAlign w:val="center"/>
          </w:tcPr>
          <w:p w:rsidR="00B3538C" w:rsidRPr="00273DAC" w:rsidRDefault="00B3538C" w:rsidP="00531BC5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273DAC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Additional Control measures required</w:t>
            </w:r>
          </w:p>
          <w:p w:rsidR="00B3538C" w:rsidRPr="00273DAC" w:rsidRDefault="00B3538C" w:rsidP="00531BC5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site orientation on arrival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;</w:t>
            </w:r>
          </w:p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Closed footwear, long pants</w:t>
            </w: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</w:t>
            </w:r>
          </w:p>
        </w:tc>
        <w:tc>
          <w:tcPr>
            <w:tcW w:w="382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</w:t>
            </w:r>
          </w:p>
        </w:tc>
        <w:tc>
          <w:tcPr>
            <w:tcW w:w="610" w:type="dxa"/>
            <w:shd w:val="clear" w:color="auto" w:fill="7F7F7F" w:themeFill="text1" w:themeFillTint="80"/>
            <w:vAlign w:val="center"/>
          </w:tcPr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</w:p>
          <w:p w:rsidR="00B3538C" w:rsidRPr="00EB3334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Person responsible</w:t>
            </w:r>
          </w:p>
          <w:p w:rsidR="00B3538C" w:rsidRPr="00711E78" w:rsidRDefault="00B3538C" w:rsidP="00531BC5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</w:t>
            </w:r>
            <w:r w:rsidRPr="00711E78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g</w:t>
            </w:r>
            <w:proofErr w:type="spellEnd"/>
            <w:r w:rsidRPr="00711E78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Cray Fish</w:t>
            </w: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shd w:val="clear" w:color="auto" w:fill="FFFFFF" w:themeFill="background1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531BC5" w:rsidRDefault="00531BC5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531BC5" w:rsidRDefault="00531BC5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531BC5" w:rsidRDefault="00531BC5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531BC5" w:rsidRPr="001523F7" w:rsidRDefault="00531BC5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  <w:r w:rsidRPr="001523F7"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B3538C" w:rsidTr="00531BC5">
        <w:tc>
          <w:tcPr>
            <w:tcW w:w="2547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B3538C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538C" w:rsidRPr="001523F7" w:rsidRDefault="00B3538C" w:rsidP="00531BC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</w:tbl>
    <w:p w:rsidR="00B3538C" w:rsidRDefault="00531BC5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br w:type="textWrapping" w:clear="all"/>
      </w:r>
    </w:p>
    <w:sectPr w:rsidR="00B3538C" w:rsidSect="00531BC5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1B" w:rsidRPr="005E2D1B" w:rsidRDefault="00BB51A2" w:rsidP="00BB51A2">
    <w:pPr>
      <w:pStyle w:val="Footer"/>
      <w:rPr>
        <w:sz w:val="18"/>
        <w:szCs w:val="18"/>
      </w:rPr>
    </w:pPr>
    <w:r>
      <w:rPr>
        <w:sz w:val="18"/>
        <w:szCs w:val="18"/>
      </w:rPr>
      <w:t xml:space="preserve">Risk Assessment Form for Leaders of Adults </w:t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>
      <w:rPr>
        <w:sz w:val="18"/>
        <w:szCs w:val="18"/>
      </w:rPr>
      <w:t xml:space="preserve"> April 2018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78" w:rsidRPr="00E62378" w:rsidRDefault="00E62378" w:rsidP="00E62378">
    <w:pPr>
      <w:pStyle w:val="Heading2"/>
      <w:suppressAutoHyphens/>
      <w:spacing w:before="240" w:after="120" w:line="240" w:lineRule="auto"/>
      <w:jc w:val="center"/>
    </w:pPr>
    <w:r w:rsidRPr="00E83351">
      <w:rPr>
        <w:rFonts w:ascii="Calibri" w:eastAsia="PMingLiU" w:hAnsi="Calibri" w:cs="Tahoma"/>
        <w:color w:val="4DB1E0"/>
        <w:sz w:val="40"/>
        <w:lang w:val="en-AU"/>
      </w:rPr>
      <w:t>WHS Risk Assessment Template</w:t>
    </w:r>
    <w:r>
      <w:rPr>
        <w:rFonts w:ascii="Calibri" w:eastAsia="PMingLiU" w:hAnsi="Calibri" w:cs="Tahoma"/>
        <w:color w:val="4DB1E0"/>
        <w:sz w:val="40"/>
        <w:lang w:val="en-AU"/>
      </w:rPr>
      <w:t xml:space="preserve"> for Leaders of </w:t>
    </w:r>
    <w:r>
      <w:rPr>
        <w:rFonts w:ascii="Calibri" w:eastAsia="PMingLiU" w:hAnsi="Calibri" w:cs="Tahoma"/>
        <w:color w:val="4DB1E0"/>
        <w:sz w:val="40"/>
        <w:lang w:val="en-AU"/>
      </w:rPr>
      <w:t>Adults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2DA"/>
    <w:rsid w:val="00016131"/>
    <w:rsid w:val="00047BE9"/>
    <w:rsid w:val="000C2077"/>
    <w:rsid w:val="000F42A0"/>
    <w:rsid w:val="00107693"/>
    <w:rsid w:val="00114E04"/>
    <w:rsid w:val="00123000"/>
    <w:rsid w:val="001375E2"/>
    <w:rsid w:val="00141240"/>
    <w:rsid w:val="001523F7"/>
    <w:rsid w:val="00192122"/>
    <w:rsid w:val="001B720A"/>
    <w:rsid w:val="001F4580"/>
    <w:rsid w:val="00273DAC"/>
    <w:rsid w:val="002B19C2"/>
    <w:rsid w:val="002F4C07"/>
    <w:rsid w:val="00316835"/>
    <w:rsid w:val="003958AD"/>
    <w:rsid w:val="003D67B3"/>
    <w:rsid w:val="00405C52"/>
    <w:rsid w:val="004461AD"/>
    <w:rsid w:val="004534E9"/>
    <w:rsid w:val="00462930"/>
    <w:rsid w:val="004641A6"/>
    <w:rsid w:val="00497198"/>
    <w:rsid w:val="004D5480"/>
    <w:rsid w:val="00531BC5"/>
    <w:rsid w:val="0056658F"/>
    <w:rsid w:val="005C1978"/>
    <w:rsid w:val="005E2D1B"/>
    <w:rsid w:val="00704160"/>
    <w:rsid w:val="00711E78"/>
    <w:rsid w:val="008017DB"/>
    <w:rsid w:val="00860AA6"/>
    <w:rsid w:val="00892805"/>
    <w:rsid w:val="008A0E5C"/>
    <w:rsid w:val="008A5A3A"/>
    <w:rsid w:val="008B6B17"/>
    <w:rsid w:val="009020DB"/>
    <w:rsid w:val="009509C6"/>
    <w:rsid w:val="009B4100"/>
    <w:rsid w:val="009F7AF0"/>
    <w:rsid w:val="00A17225"/>
    <w:rsid w:val="00B3538C"/>
    <w:rsid w:val="00B509DB"/>
    <w:rsid w:val="00B9676C"/>
    <w:rsid w:val="00BB51A2"/>
    <w:rsid w:val="00BD0502"/>
    <w:rsid w:val="00BF1F7D"/>
    <w:rsid w:val="00C47A98"/>
    <w:rsid w:val="00C53212"/>
    <w:rsid w:val="00C849B2"/>
    <w:rsid w:val="00D074BF"/>
    <w:rsid w:val="00D21CD1"/>
    <w:rsid w:val="00D74720"/>
    <w:rsid w:val="00DB1578"/>
    <w:rsid w:val="00DB4FC5"/>
    <w:rsid w:val="00DD64DB"/>
    <w:rsid w:val="00DE06C0"/>
    <w:rsid w:val="00E232E0"/>
    <w:rsid w:val="00E62378"/>
    <w:rsid w:val="00E77088"/>
    <w:rsid w:val="00E8236B"/>
    <w:rsid w:val="00EA0695"/>
    <w:rsid w:val="00EB3334"/>
    <w:rsid w:val="00EB7100"/>
    <w:rsid w:val="00F57FE0"/>
    <w:rsid w:val="00FA6E14"/>
    <w:rsid w:val="00FB1C1F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3A12-49FF-42B9-89ED-22A88EA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24</cp:revision>
  <cp:lastPrinted>2013-01-06T04:44:00Z</cp:lastPrinted>
  <dcterms:created xsi:type="dcterms:W3CDTF">2018-03-21T00:57:00Z</dcterms:created>
  <dcterms:modified xsi:type="dcterms:W3CDTF">2018-04-10T06:20:00Z</dcterms:modified>
</cp:coreProperties>
</file>